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7920" w14:textId="5A82C2D7" w:rsidR="00245CDE" w:rsidRPr="00245CDE" w:rsidRDefault="00245CDE" w:rsidP="00245CDE">
      <w:pPr>
        <w:pStyle w:val="Nadpis1"/>
        <w:rPr>
          <w:lang w:val="en-GB"/>
        </w:rPr>
      </w:pPr>
      <w:r w:rsidRPr="00245CDE">
        <w:rPr>
          <w:lang w:val="en-GB"/>
        </w:rPr>
        <w:t>using videos i</w:t>
      </w:r>
      <w:r>
        <w:rPr>
          <w:lang w:val="en-GB"/>
        </w:rPr>
        <w:t>n teaching</w:t>
      </w:r>
      <w:r w:rsidR="00346D88">
        <w:rPr>
          <w:lang w:val="en-GB"/>
        </w:rPr>
        <w:t xml:space="preserve"> Mathematics</w:t>
      </w:r>
    </w:p>
    <w:p w14:paraId="4FECFE2B" w14:textId="77777777" w:rsidR="00245CDE" w:rsidRDefault="00245CDE">
      <w:pPr>
        <w:rPr>
          <w:lang w:val="en-GB"/>
        </w:rPr>
      </w:pPr>
    </w:p>
    <w:p w14:paraId="40C25CE2" w14:textId="6335EBE2" w:rsidR="00944BE4" w:rsidRDefault="005153EA">
      <w:pPr>
        <w:rPr>
          <w:lang w:val="en-GB"/>
        </w:rPr>
      </w:pPr>
      <w:r w:rsidRPr="00245CDE">
        <w:rPr>
          <w:lang w:val="en-GB"/>
        </w:rPr>
        <w:t xml:space="preserve">Using videos in </w:t>
      </w:r>
      <w:r w:rsidR="00FA0F2A">
        <w:rPr>
          <w:lang w:val="en-GB"/>
        </w:rPr>
        <w:t>teaching</w:t>
      </w:r>
      <w:r w:rsidR="00F95A17">
        <w:rPr>
          <w:lang w:val="en-GB"/>
        </w:rPr>
        <w:t xml:space="preserve"> mathematics</w:t>
      </w:r>
      <w:r w:rsidR="00FA0F2A">
        <w:rPr>
          <w:lang w:val="en-GB"/>
        </w:rPr>
        <w:t xml:space="preserve"> has a lot of advantages. Whether it is to </w:t>
      </w:r>
      <w:r w:rsidR="00944BE4">
        <w:rPr>
          <w:lang w:val="en-GB"/>
        </w:rPr>
        <w:t xml:space="preserve">repeat the curriculum, to lecture those who can’t physically attend, or for whole other reasons. </w:t>
      </w:r>
      <w:r w:rsidR="00DD53F8">
        <w:rPr>
          <w:lang w:val="en-GB"/>
        </w:rPr>
        <w:t xml:space="preserve">The video “Bruk </w:t>
      </w:r>
      <w:proofErr w:type="spellStart"/>
      <w:r w:rsidR="00DD53F8">
        <w:rPr>
          <w:lang w:val="en-GB"/>
        </w:rPr>
        <w:t>av</w:t>
      </w:r>
      <w:proofErr w:type="spellEnd"/>
      <w:r w:rsidR="00DD53F8">
        <w:rPr>
          <w:lang w:val="en-GB"/>
        </w:rPr>
        <w:t xml:space="preserve"> video” talks shortly about the advantages and disadvantages of different </w:t>
      </w:r>
      <w:r w:rsidR="00A61D11">
        <w:rPr>
          <w:lang w:val="en-GB"/>
        </w:rPr>
        <w:t xml:space="preserve">types of </w:t>
      </w:r>
      <w:proofErr w:type="gramStart"/>
      <w:r w:rsidR="00A61D11">
        <w:rPr>
          <w:lang w:val="en-GB"/>
        </w:rPr>
        <w:t>video</w:t>
      </w:r>
      <w:proofErr w:type="gramEnd"/>
      <w:r w:rsidR="00A61D11">
        <w:rPr>
          <w:lang w:val="en-GB"/>
        </w:rPr>
        <w:t>.</w:t>
      </w:r>
    </w:p>
    <w:p w14:paraId="5DE90684" w14:textId="30D86BEC" w:rsidR="007D3370" w:rsidRDefault="00522C28">
      <w:pPr>
        <w:rPr>
          <w:lang w:val="en-GB"/>
        </w:rPr>
      </w:pPr>
      <w:r>
        <w:rPr>
          <w:lang w:val="en-GB"/>
        </w:rPr>
        <w:t>When making videos for teaching</w:t>
      </w:r>
      <w:r w:rsidR="00F95A17">
        <w:rPr>
          <w:lang w:val="en-GB"/>
        </w:rPr>
        <w:t xml:space="preserve"> mathematics</w:t>
      </w:r>
      <w:r>
        <w:rPr>
          <w:lang w:val="en-GB"/>
        </w:rPr>
        <w:t xml:space="preserve">, there is a lot to have in mind. </w:t>
      </w:r>
      <w:r w:rsidR="003B69D7" w:rsidRPr="003B69D7">
        <w:rPr>
          <w:i/>
          <w:iCs/>
          <w:lang w:val="en-GB"/>
        </w:rPr>
        <w:t>Should the lecturer be in the picture?</w:t>
      </w:r>
      <w:r w:rsidR="003B69D7">
        <w:rPr>
          <w:i/>
          <w:iCs/>
          <w:lang w:val="en-GB"/>
        </w:rPr>
        <w:t xml:space="preserve"> </w:t>
      </w:r>
      <w:r w:rsidR="00664A3A">
        <w:rPr>
          <w:i/>
          <w:iCs/>
          <w:lang w:val="en-GB"/>
        </w:rPr>
        <w:t xml:space="preserve">Should the video be somewhat static, with presented mathematics and calculations? Or should the video be more dynamic, with calculations happening “live” </w:t>
      </w:r>
      <w:r w:rsidR="00BC4949">
        <w:rPr>
          <w:i/>
          <w:iCs/>
          <w:lang w:val="en-GB"/>
        </w:rPr>
        <w:t>in the video? How prepared should the video be? Blackboard</w:t>
      </w:r>
      <w:r w:rsidR="007D3370">
        <w:rPr>
          <w:i/>
          <w:iCs/>
          <w:lang w:val="en-GB"/>
        </w:rPr>
        <w:t xml:space="preserve"> or prepared slides? </w:t>
      </w:r>
      <w:r w:rsidR="007D3370">
        <w:rPr>
          <w:lang w:val="en-GB"/>
        </w:rPr>
        <w:t xml:space="preserve">These questions, and many more, are questions one might ask before making a video. We don’t think </w:t>
      </w:r>
      <w:r w:rsidR="007C0CDA">
        <w:rPr>
          <w:lang w:val="en-GB"/>
        </w:rPr>
        <w:t xml:space="preserve">there </w:t>
      </w:r>
      <w:r w:rsidR="00F95A17">
        <w:rPr>
          <w:lang w:val="en-GB"/>
        </w:rPr>
        <w:t xml:space="preserve">necessary is </w:t>
      </w:r>
      <w:r w:rsidR="00F95A17">
        <w:rPr>
          <w:b/>
          <w:bCs/>
          <w:lang w:val="en-GB"/>
        </w:rPr>
        <w:t>one</w:t>
      </w:r>
      <w:r w:rsidR="00F95A17">
        <w:rPr>
          <w:lang w:val="en-GB"/>
        </w:rPr>
        <w:t xml:space="preserve"> answer to what makes a good video. However, it is important to reflect on certain aspects before making an</w:t>
      </w:r>
      <w:r w:rsidR="007060CB">
        <w:rPr>
          <w:lang w:val="en-GB"/>
        </w:rPr>
        <w:t>d</w:t>
      </w:r>
      <w:r w:rsidR="00F95A17">
        <w:rPr>
          <w:lang w:val="en-GB"/>
        </w:rPr>
        <w:t xml:space="preserve"> using videos in teaching mathematics.</w:t>
      </w:r>
      <w:r w:rsidR="001F5E16">
        <w:rPr>
          <w:lang w:val="en-GB"/>
        </w:rPr>
        <w:t xml:space="preserve"> Some important questions are:</w:t>
      </w:r>
    </w:p>
    <w:p w14:paraId="64DB4F9F" w14:textId="788A4DCC" w:rsidR="001F5E16" w:rsidRDefault="001F5E16" w:rsidP="001F5E1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the purpose of the video? What kind of videos best serves this purpose</w:t>
      </w:r>
      <w:r w:rsidR="007060CB">
        <w:rPr>
          <w:lang w:val="en-GB"/>
        </w:rPr>
        <w:t>?</w:t>
      </w:r>
    </w:p>
    <w:p w14:paraId="27F14622" w14:textId="0E233A90" w:rsidR="001F5E16" w:rsidRDefault="00F90127" w:rsidP="001F5E1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</w:t>
      </w:r>
      <w:r w:rsidR="007060CB">
        <w:rPr>
          <w:lang w:val="en-GB"/>
        </w:rPr>
        <w:t>what extent do you want to activate the viewer?</w:t>
      </w:r>
    </w:p>
    <w:p w14:paraId="2273001F" w14:textId="4621F077" w:rsidR="007060CB" w:rsidRDefault="00D0074A" w:rsidP="001F5E1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do you want to activate the viewer?</w:t>
      </w:r>
    </w:p>
    <w:p w14:paraId="2F9A8304" w14:textId="453535B8" w:rsidR="00D0074A" w:rsidRDefault="0040279D" w:rsidP="00D0074A">
      <w:pPr>
        <w:rPr>
          <w:lang w:val="en-GB"/>
        </w:rPr>
      </w:pPr>
      <w:r>
        <w:rPr>
          <w:lang w:val="en-GB"/>
        </w:rPr>
        <w:t xml:space="preserve">What kind of video you would like to make, often depends on the purpose and the </w:t>
      </w:r>
      <w:r w:rsidR="00292DB3">
        <w:rPr>
          <w:lang w:val="en-GB"/>
        </w:rPr>
        <w:t>desired degree of a</w:t>
      </w:r>
      <w:r w:rsidR="005659D9">
        <w:rPr>
          <w:lang w:val="en-GB"/>
        </w:rPr>
        <w:t>ctivation.</w:t>
      </w:r>
      <w:r w:rsidR="00876B48">
        <w:rPr>
          <w:lang w:val="en-GB"/>
        </w:rPr>
        <w:t xml:space="preserve"> There is no general way </w:t>
      </w:r>
      <w:r w:rsidR="00754257">
        <w:rPr>
          <w:lang w:val="en-GB"/>
        </w:rPr>
        <w:t>to make the “best” video, but we have experienced some things worth mentioning:</w:t>
      </w:r>
    </w:p>
    <w:p w14:paraId="230AE125" w14:textId="63B5CDFA" w:rsidR="00754257" w:rsidRDefault="0062660D" w:rsidP="0075425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It is often an advantage to have the lecturer in the picture, together with the content which is presented. </w:t>
      </w:r>
      <w:r w:rsidR="00103348">
        <w:rPr>
          <w:lang w:val="en-GB"/>
        </w:rPr>
        <w:t xml:space="preserve">This </w:t>
      </w:r>
      <w:r w:rsidR="00186851">
        <w:rPr>
          <w:lang w:val="en-GB"/>
        </w:rPr>
        <w:t xml:space="preserve">encourages the students to “take part” in the lecture, and one feels that they are doing the mathematics </w:t>
      </w:r>
      <w:r w:rsidR="00186851">
        <w:rPr>
          <w:i/>
          <w:iCs/>
          <w:lang w:val="en-GB"/>
        </w:rPr>
        <w:t xml:space="preserve">together </w:t>
      </w:r>
      <w:r w:rsidR="00186851">
        <w:rPr>
          <w:lang w:val="en-GB"/>
        </w:rPr>
        <w:t>with the lecturer to a greater extent.</w:t>
      </w:r>
    </w:p>
    <w:p w14:paraId="6D4F5CEE" w14:textId="1BF731C1" w:rsidR="00186851" w:rsidRDefault="00214262" w:rsidP="0075425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It is often</w:t>
      </w:r>
      <w:r w:rsidR="008A047D">
        <w:rPr>
          <w:lang w:val="en-GB"/>
        </w:rPr>
        <w:t xml:space="preserve"> an advantage to </w:t>
      </w:r>
      <w:r w:rsidR="009955DD">
        <w:rPr>
          <w:lang w:val="en-GB"/>
        </w:rPr>
        <w:t xml:space="preserve">make a somewhat dynamic video, rather than static. This gives an impression to the viewer that they are doing the </w:t>
      </w:r>
      <w:r w:rsidR="002B2F5D">
        <w:rPr>
          <w:lang w:val="en-GB"/>
        </w:rPr>
        <w:t xml:space="preserve">mathematics </w:t>
      </w:r>
      <w:r w:rsidR="002B2F5D">
        <w:rPr>
          <w:i/>
          <w:iCs/>
          <w:lang w:val="en-GB"/>
        </w:rPr>
        <w:t>with</w:t>
      </w:r>
      <w:r w:rsidR="002B2F5D">
        <w:rPr>
          <w:lang w:val="en-GB"/>
        </w:rPr>
        <w:t xml:space="preserve"> the lecturer, and it is often preferable to see what happens </w:t>
      </w:r>
      <w:r w:rsidR="00C87B91">
        <w:rPr>
          <w:lang w:val="en-GB"/>
        </w:rPr>
        <w:t>during the mathematics and calculations, rather than just skip to the results.</w:t>
      </w:r>
    </w:p>
    <w:p w14:paraId="2A246E45" w14:textId="44D92CEE" w:rsidR="00C87B91" w:rsidRPr="00C87B91" w:rsidRDefault="00C87B91" w:rsidP="00C87B91">
      <w:pPr>
        <w:rPr>
          <w:lang w:val="en-GB"/>
        </w:rPr>
      </w:pPr>
      <w:r>
        <w:rPr>
          <w:lang w:val="en-GB"/>
        </w:rPr>
        <w:t xml:space="preserve">Of course, these points are not always the case, and one </w:t>
      </w:r>
      <w:r w:rsidR="000308C5">
        <w:rPr>
          <w:lang w:val="en-GB"/>
        </w:rPr>
        <w:t>must</w:t>
      </w:r>
      <w:r>
        <w:rPr>
          <w:lang w:val="en-GB"/>
        </w:rPr>
        <w:t xml:space="preserve"> think about the purpose of their own video when choosing the type of video. For example, it could be preferable to have a more static video when going through definitions or already </w:t>
      </w:r>
      <w:r w:rsidR="005E123E">
        <w:rPr>
          <w:lang w:val="en-GB"/>
        </w:rPr>
        <w:t xml:space="preserve">lectured </w:t>
      </w:r>
      <w:proofErr w:type="gramStart"/>
      <w:r w:rsidR="000308C5">
        <w:rPr>
          <w:lang w:val="en-GB"/>
        </w:rPr>
        <w:t>topics, and</w:t>
      </w:r>
      <w:proofErr w:type="gramEnd"/>
      <w:r w:rsidR="005E123E">
        <w:rPr>
          <w:lang w:val="en-GB"/>
        </w:rPr>
        <w:t xml:space="preserve"> giving the viewer a chance to pause the video and </w:t>
      </w:r>
      <w:r w:rsidR="00546DE2">
        <w:rPr>
          <w:lang w:val="en-GB"/>
        </w:rPr>
        <w:t xml:space="preserve">examine </w:t>
      </w:r>
      <w:r w:rsidR="000308C5">
        <w:rPr>
          <w:lang w:val="en-GB"/>
        </w:rPr>
        <w:t xml:space="preserve">the still images of </w:t>
      </w:r>
      <w:r w:rsidR="00546DE2">
        <w:rPr>
          <w:lang w:val="en-GB"/>
        </w:rPr>
        <w:t>the video</w:t>
      </w:r>
      <w:r w:rsidR="000308C5">
        <w:rPr>
          <w:lang w:val="en-GB"/>
        </w:rPr>
        <w:t>.</w:t>
      </w:r>
    </w:p>
    <w:sectPr w:rsidR="00C87B91" w:rsidRPr="00C8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E45F0"/>
    <w:multiLevelType w:val="hybridMultilevel"/>
    <w:tmpl w:val="07663D7A"/>
    <w:lvl w:ilvl="0" w:tplc="206E6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3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AE"/>
    <w:rsid w:val="000308C5"/>
    <w:rsid w:val="00103348"/>
    <w:rsid w:val="00186851"/>
    <w:rsid w:val="001F5E16"/>
    <w:rsid w:val="00214262"/>
    <w:rsid w:val="00245CDE"/>
    <w:rsid w:val="00252B1A"/>
    <w:rsid w:val="00292DB3"/>
    <w:rsid w:val="002B2F5D"/>
    <w:rsid w:val="00324B24"/>
    <w:rsid w:val="003250E1"/>
    <w:rsid w:val="00346D88"/>
    <w:rsid w:val="003B69D7"/>
    <w:rsid w:val="0040279D"/>
    <w:rsid w:val="005153EA"/>
    <w:rsid w:val="00522C28"/>
    <w:rsid w:val="00546DE2"/>
    <w:rsid w:val="005659D9"/>
    <w:rsid w:val="005E123E"/>
    <w:rsid w:val="0062660D"/>
    <w:rsid w:val="00664A3A"/>
    <w:rsid w:val="007060CB"/>
    <w:rsid w:val="00754257"/>
    <w:rsid w:val="007C0CDA"/>
    <w:rsid w:val="007D3370"/>
    <w:rsid w:val="00876B48"/>
    <w:rsid w:val="008A047D"/>
    <w:rsid w:val="008B43AE"/>
    <w:rsid w:val="00944BE4"/>
    <w:rsid w:val="009955DD"/>
    <w:rsid w:val="00A61D11"/>
    <w:rsid w:val="00BC4949"/>
    <w:rsid w:val="00C87B91"/>
    <w:rsid w:val="00D0074A"/>
    <w:rsid w:val="00DD53F8"/>
    <w:rsid w:val="00F90127"/>
    <w:rsid w:val="00F95A17"/>
    <w:rsid w:val="00F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C931"/>
  <w15:chartTrackingRefBased/>
  <w15:docId w15:val="{9AC2755C-71E1-4D0E-B5CC-1E1642C5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1"/>
        <w:lang w:val="nb-NO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B1A"/>
  </w:style>
  <w:style w:type="paragraph" w:styleId="Nadpis1">
    <w:name w:val="heading 1"/>
    <w:basedOn w:val="Normln"/>
    <w:next w:val="Normln"/>
    <w:link w:val="Nadpis1Char"/>
    <w:uiPriority w:val="9"/>
    <w:qFormat/>
    <w:rsid w:val="00252B1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2B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2B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B1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2B1A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2B1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2B1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2B1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2B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2B1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2B1A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2B1A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2B1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52B1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252B1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B1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52B1A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252B1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252B1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252B1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52B1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52B1A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2B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2B1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52B1A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252B1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252B1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52B1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252B1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2B1A"/>
    <w:pPr>
      <w:outlineLvl w:val="9"/>
    </w:pPr>
  </w:style>
  <w:style w:type="paragraph" w:styleId="Odstavecseseznamem">
    <w:name w:val="List Paragraph"/>
    <w:basedOn w:val="Normln"/>
    <w:uiPriority w:val="34"/>
    <w:qFormat/>
    <w:rsid w:val="001F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4294967276</TotalTime>
  <Pages>1</Pages>
  <Words>329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Nordskog</dc:creator>
  <cp:keywords/>
  <dc:description/>
  <cp:lastModifiedBy>Josef Rebenda</cp:lastModifiedBy>
  <cp:revision>36</cp:revision>
  <dcterms:created xsi:type="dcterms:W3CDTF">2023-06-29T19:11:00Z</dcterms:created>
  <dcterms:modified xsi:type="dcterms:W3CDTF">2023-10-09T19:37:00Z</dcterms:modified>
</cp:coreProperties>
</file>